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5561C" w14:textId="3894CD03" w:rsidR="00B86478" w:rsidRPr="00EE7768" w:rsidRDefault="009600FF" w:rsidP="00EE7768">
      <w:pPr>
        <w:spacing w:beforeLines="100" w:before="312" w:afterLines="100" w:after="312"/>
        <w:jc w:val="center"/>
        <w:rPr>
          <w:rFonts w:ascii="黑体" w:eastAsia="黑体" w:hAnsi="黑体"/>
          <w:sz w:val="36"/>
          <w:szCs w:val="36"/>
        </w:rPr>
      </w:pPr>
      <w:r w:rsidRPr="009600FF">
        <w:rPr>
          <w:rFonts w:ascii="黑体" w:eastAsia="黑体" w:hAnsi="黑体" w:hint="eastAsia"/>
          <w:sz w:val="36"/>
          <w:szCs w:val="36"/>
        </w:rPr>
        <w:t>关于开展第二期“教育信息化与网络安全”专题网络培训学习的通知</w:t>
      </w:r>
    </w:p>
    <w:p w14:paraId="08753ACE" w14:textId="1A325FFA" w:rsidR="00B86478" w:rsidRPr="003E22D3" w:rsidRDefault="00F73DE2" w:rsidP="003E22D3">
      <w:pPr>
        <w:spacing w:line="560" w:lineRule="exact"/>
        <w:rPr>
          <w:rFonts w:ascii="仿宋_GB2312" w:eastAsia="仿宋_GB2312" w:hAnsi="仿宋"/>
          <w:sz w:val="32"/>
          <w:szCs w:val="32"/>
        </w:rPr>
      </w:pPr>
      <w:r>
        <w:rPr>
          <w:rFonts w:ascii="仿宋_GB2312" w:eastAsia="仿宋_GB2312" w:hAnsi="仿宋" w:hint="eastAsia"/>
          <w:sz w:val="32"/>
          <w:szCs w:val="32"/>
        </w:rPr>
        <w:t>各部门</w:t>
      </w:r>
      <w:r w:rsidR="003E22D3" w:rsidRPr="003E22D3">
        <w:rPr>
          <w:rFonts w:ascii="仿宋_GB2312" w:eastAsia="仿宋_GB2312" w:hAnsi="仿宋" w:hint="eastAsia"/>
          <w:sz w:val="32"/>
          <w:szCs w:val="32"/>
        </w:rPr>
        <w:t>:</w:t>
      </w:r>
    </w:p>
    <w:p w14:paraId="1F9BABB9" w14:textId="27E32880" w:rsidR="00813ECE" w:rsidRDefault="00D53792" w:rsidP="000046B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w:t>
      </w:r>
      <w:r w:rsidR="00813ECE">
        <w:rPr>
          <w:rFonts w:ascii="仿宋_GB2312" w:eastAsia="仿宋_GB2312" w:hAnsi="仿宋" w:hint="eastAsia"/>
          <w:sz w:val="32"/>
          <w:szCs w:val="32"/>
        </w:rPr>
        <w:t>教育部党组落实网络安全责任制相关文件</w:t>
      </w:r>
      <w:r>
        <w:rPr>
          <w:rFonts w:ascii="仿宋_GB2312" w:eastAsia="仿宋_GB2312" w:hAnsi="仿宋" w:hint="eastAsia"/>
          <w:sz w:val="32"/>
          <w:szCs w:val="32"/>
        </w:rPr>
        <w:t>要求</w:t>
      </w:r>
      <w:r w:rsidR="00942D48">
        <w:rPr>
          <w:rFonts w:ascii="仿宋_GB2312" w:eastAsia="仿宋_GB2312" w:hAnsi="仿宋" w:hint="eastAsia"/>
          <w:sz w:val="32"/>
          <w:szCs w:val="32"/>
        </w:rPr>
        <w:t>，</w:t>
      </w:r>
      <w:r w:rsidR="00EA3E9E">
        <w:rPr>
          <w:rFonts w:ascii="仿宋_GB2312" w:eastAsia="仿宋_GB2312" w:hAnsi="仿宋" w:hint="eastAsia"/>
          <w:sz w:val="32"/>
          <w:szCs w:val="32"/>
        </w:rPr>
        <w:t>为</w:t>
      </w:r>
      <w:r w:rsidR="00813ECE">
        <w:rPr>
          <w:rFonts w:ascii="仿宋_GB2312" w:eastAsia="仿宋_GB2312" w:hAnsi="仿宋" w:hint="eastAsia"/>
          <w:sz w:val="32"/>
          <w:szCs w:val="32"/>
        </w:rPr>
        <w:t>切实做好</w:t>
      </w:r>
      <w:r w:rsidR="00912495">
        <w:rPr>
          <w:rFonts w:ascii="仿宋_GB2312" w:eastAsia="仿宋_GB2312" w:hAnsi="仿宋" w:hint="eastAsia"/>
          <w:sz w:val="32"/>
          <w:szCs w:val="32"/>
        </w:rPr>
        <w:t>学校</w:t>
      </w:r>
      <w:r w:rsidR="00912495" w:rsidRPr="00912495">
        <w:rPr>
          <w:rFonts w:ascii="仿宋_GB2312" w:eastAsia="仿宋_GB2312" w:hAnsi="仿宋" w:hint="eastAsia"/>
          <w:sz w:val="32"/>
          <w:szCs w:val="32"/>
        </w:rPr>
        <w:t>信息化管理人员和技术人员</w:t>
      </w:r>
      <w:r w:rsidR="00912495">
        <w:rPr>
          <w:rFonts w:ascii="仿宋_GB2312" w:eastAsia="仿宋_GB2312" w:hAnsi="仿宋" w:hint="eastAsia"/>
          <w:sz w:val="32"/>
          <w:szCs w:val="32"/>
        </w:rPr>
        <w:t>的</w:t>
      </w:r>
      <w:r w:rsidR="00EA3E9E" w:rsidRPr="00EA3E9E">
        <w:rPr>
          <w:rFonts w:ascii="仿宋_GB2312" w:eastAsia="仿宋_GB2312" w:hAnsi="仿宋" w:hint="eastAsia"/>
          <w:sz w:val="32"/>
          <w:szCs w:val="32"/>
        </w:rPr>
        <w:t>网络安全宣传教育培训</w:t>
      </w:r>
      <w:r w:rsidR="00EA3E9E">
        <w:rPr>
          <w:rFonts w:ascii="仿宋_GB2312" w:eastAsia="仿宋_GB2312" w:hAnsi="仿宋" w:hint="eastAsia"/>
          <w:sz w:val="32"/>
          <w:szCs w:val="32"/>
        </w:rPr>
        <w:t>工作</w:t>
      </w:r>
      <w:r w:rsidR="00912495">
        <w:rPr>
          <w:rFonts w:ascii="仿宋_GB2312" w:eastAsia="仿宋_GB2312" w:hAnsi="仿宋" w:hint="eastAsia"/>
          <w:sz w:val="32"/>
          <w:szCs w:val="32"/>
        </w:rPr>
        <w:t>，</w:t>
      </w:r>
      <w:r w:rsidR="00EA3E9E">
        <w:rPr>
          <w:rFonts w:ascii="仿宋_GB2312" w:eastAsia="仿宋_GB2312" w:hAnsi="仿宋" w:hint="eastAsia"/>
          <w:sz w:val="32"/>
          <w:szCs w:val="32"/>
        </w:rPr>
        <w:t>学校组织开展</w:t>
      </w:r>
      <w:r w:rsidR="00EA3E9E" w:rsidRPr="00EA3E9E">
        <w:rPr>
          <w:rFonts w:ascii="仿宋_GB2312" w:eastAsia="仿宋_GB2312" w:hAnsi="仿宋" w:hint="eastAsia"/>
          <w:sz w:val="32"/>
          <w:szCs w:val="32"/>
        </w:rPr>
        <w:t>第二期“教育信息化与网络安全”专题网络培训学习</w:t>
      </w:r>
      <w:r w:rsidR="00EA3E9E">
        <w:rPr>
          <w:rFonts w:ascii="仿宋_GB2312" w:eastAsia="仿宋_GB2312" w:hAnsi="仿宋" w:hint="eastAsia"/>
          <w:sz w:val="32"/>
          <w:szCs w:val="32"/>
        </w:rPr>
        <w:t>。现将有关事宜通知如下：</w:t>
      </w:r>
    </w:p>
    <w:p w14:paraId="66F6E86C" w14:textId="0F7C8B4E" w:rsidR="00AC5118" w:rsidRPr="00BE682F" w:rsidRDefault="00D02AA4" w:rsidP="00BE682F">
      <w:pPr>
        <w:spacing w:line="560" w:lineRule="exact"/>
        <w:ind w:firstLineChars="200" w:firstLine="616"/>
        <w:rPr>
          <w:rFonts w:ascii="黑体" w:eastAsia="黑体" w:hAnsi="黑体" w:cs="Times New Roman"/>
          <w:spacing w:val="-6"/>
          <w:sz w:val="32"/>
          <w:szCs w:val="20"/>
        </w:rPr>
      </w:pPr>
      <w:r w:rsidRPr="00BE682F">
        <w:rPr>
          <w:rFonts w:ascii="黑体" w:eastAsia="黑体" w:hAnsi="黑体" w:cs="Times New Roman" w:hint="eastAsia"/>
          <w:spacing w:val="-6"/>
          <w:sz w:val="32"/>
          <w:szCs w:val="20"/>
        </w:rPr>
        <w:t>一、</w:t>
      </w:r>
      <w:r w:rsidR="004B7D15">
        <w:rPr>
          <w:rFonts w:ascii="黑体" w:eastAsia="黑体" w:hAnsi="黑体" w:cs="Times New Roman" w:hint="eastAsia"/>
          <w:spacing w:val="-6"/>
          <w:sz w:val="32"/>
          <w:szCs w:val="20"/>
        </w:rPr>
        <w:t>培训目的</w:t>
      </w:r>
    </w:p>
    <w:p w14:paraId="4D04EEFF" w14:textId="75FD9C5E" w:rsidR="00A30F62" w:rsidRDefault="0042597D" w:rsidP="00EC326A">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深入学习贯彻习近平总书记</w:t>
      </w:r>
      <w:r w:rsidRPr="0042597D">
        <w:rPr>
          <w:rFonts w:ascii="仿宋_GB2312" w:eastAsia="仿宋_GB2312" w:hAnsi="仿宋" w:hint="eastAsia"/>
          <w:sz w:val="32"/>
          <w:szCs w:val="32"/>
        </w:rPr>
        <w:t>关于国家网络安全“四个坚持”重要指示精神</w:t>
      </w:r>
      <w:r>
        <w:rPr>
          <w:rFonts w:ascii="仿宋_GB2312" w:eastAsia="仿宋_GB2312" w:hAnsi="仿宋" w:hint="eastAsia"/>
          <w:sz w:val="32"/>
          <w:szCs w:val="32"/>
        </w:rPr>
        <w:t>，把握当前国际国内、教育系统网络安全工作面临的新形势，了解网络安全法律法规和政策文件要求，掌握</w:t>
      </w:r>
      <w:proofErr w:type="gramStart"/>
      <w:r>
        <w:rPr>
          <w:rFonts w:ascii="仿宋_GB2312" w:eastAsia="仿宋_GB2312" w:hAnsi="仿宋" w:hint="eastAsia"/>
          <w:sz w:val="32"/>
          <w:szCs w:val="32"/>
        </w:rPr>
        <w:t>中央网信办</w:t>
      </w:r>
      <w:proofErr w:type="gramEnd"/>
      <w:r>
        <w:rPr>
          <w:rFonts w:ascii="仿宋_GB2312" w:eastAsia="仿宋_GB2312" w:hAnsi="仿宋" w:hint="eastAsia"/>
          <w:sz w:val="32"/>
          <w:szCs w:val="32"/>
        </w:rPr>
        <w:t>、公安部等网络安全职能部门的最新部署精神。从网络安全责任制、网络安全等级保护、网络安全监测预警、教育系统数据安全保护、关键信息基础设施保障、网络安全保障机制等方面，提高学校网络安全管理人员和技术人员的安全意识和责任意识，提高网络安全工作的领导能力、管理能力和执行能力。</w:t>
      </w:r>
    </w:p>
    <w:p w14:paraId="0132283F" w14:textId="513F3D20" w:rsidR="00D53792" w:rsidRPr="00BE682F" w:rsidRDefault="00AC5118" w:rsidP="00BE682F">
      <w:pPr>
        <w:spacing w:line="560" w:lineRule="exact"/>
        <w:ind w:firstLineChars="200" w:firstLine="616"/>
        <w:rPr>
          <w:rFonts w:ascii="黑体" w:eastAsia="黑体" w:hAnsi="黑体" w:cs="Times New Roman"/>
          <w:spacing w:val="-6"/>
          <w:sz w:val="32"/>
          <w:szCs w:val="20"/>
        </w:rPr>
      </w:pPr>
      <w:r w:rsidRPr="00BE682F">
        <w:rPr>
          <w:rFonts w:ascii="黑体" w:eastAsia="黑体" w:hAnsi="黑体" w:cs="Times New Roman" w:hint="eastAsia"/>
          <w:spacing w:val="-6"/>
          <w:sz w:val="32"/>
          <w:szCs w:val="20"/>
        </w:rPr>
        <w:t>二</w:t>
      </w:r>
      <w:r w:rsidR="00CC3FCA">
        <w:rPr>
          <w:rFonts w:ascii="黑体" w:eastAsia="黑体" w:hAnsi="黑体" w:cs="Times New Roman" w:hint="eastAsia"/>
          <w:spacing w:val="-6"/>
          <w:sz w:val="32"/>
          <w:szCs w:val="20"/>
        </w:rPr>
        <w:t>、</w:t>
      </w:r>
      <w:r w:rsidR="00D3111E">
        <w:rPr>
          <w:rFonts w:ascii="黑体" w:eastAsia="黑体" w:hAnsi="黑体" w:cs="Times New Roman" w:hint="eastAsia"/>
          <w:spacing w:val="-6"/>
          <w:sz w:val="32"/>
          <w:szCs w:val="20"/>
        </w:rPr>
        <w:t>培训对象</w:t>
      </w:r>
    </w:p>
    <w:p w14:paraId="73800598" w14:textId="2F79455B" w:rsidR="00DD4812" w:rsidRDefault="00DD4812"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各二级部门网络安全工作</w:t>
      </w:r>
      <w:r w:rsidRPr="00DD4812">
        <w:rPr>
          <w:rFonts w:ascii="仿宋_GB2312" w:eastAsia="仿宋_GB2312" w:hint="eastAsia"/>
          <w:spacing w:val="-6"/>
          <w:sz w:val="32"/>
        </w:rPr>
        <w:t>联络员</w:t>
      </w:r>
      <w:r>
        <w:rPr>
          <w:rFonts w:ascii="仿宋_GB2312" w:eastAsia="仿宋_GB2312" w:hint="eastAsia"/>
          <w:spacing w:val="-6"/>
          <w:sz w:val="32"/>
        </w:rPr>
        <w:t>，以及所属</w:t>
      </w:r>
      <w:r w:rsidRPr="00DD4812">
        <w:rPr>
          <w:rFonts w:ascii="仿宋_GB2312" w:eastAsia="仿宋_GB2312" w:hint="eastAsia"/>
          <w:spacing w:val="-6"/>
          <w:sz w:val="32"/>
        </w:rPr>
        <w:t>网站和信息系统安全责任人</w:t>
      </w:r>
      <w:r>
        <w:rPr>
          <w:rFonts w:ascii="仿宋_GB2312" w:eastAsia="仿宋_GB2312" w:hint="eastAsia"/>
          <w:spacing w:val="-6"/>
          <w:sz w:val="32"/>
        </w:rPr>
        <w:t>。</w:t>
      </w:r>
    </w:p>
    <w:p w14:paraId="4D707632" w14:textId="633180F7" w:rsidR="00DD4812" w:rsidRPr="00BE682F" w:rsidRDefault="00DD4812" w:rsidP="00DD4812">
      <w:pPr>
        <w:spacing w:line="560" w:lineRule="exact"/>
        <w:ind w:firstLineChars="200" w:firstLine="616"/>
        <w:rPr>
          <w:rFonts w:ascii="黑体" w:eastAsia="黑体" w:hAnsi="黑体" w:cs="Times New Roman"/>
          <w:spacing w:val="-6"/>
          <w:sz w:val="32"/>
          <w:szCs w:val="20"/>
        </w:rPr>
      </w:pPr>
      <w:r>
        <w:rPr>
          <w:rFonts w:ascii="黑体" w:eastAsia="黑体" w:hAnsi="黑体" w:cs="Times New Roman" w:hint="eastAsia"/>
          <w:spacing w:val="-6"/>
          <w:sz w:val="32"/>
          <w:szCs w:val="20"/>
        </w:rPr>
        <w:t>三</w:t>
      </w:r>
      <w:r>
        <w:rPr>
          <w:rFonts w:ascii="黑体" w:eastAsia="黑体" w:hAnsi="黑体" w:cs="Times New Roman" w:hint="eastAsia"/>
          <w:spacing w:val="-6"/>
          <w:sz w:val="32"/>
          <w:szCs w:val="20"/>
        </w:rPr>
        <w:t>、培训</w:t>
      </w:r>
      <w:r>
        <w:rPr>
          <w:rFonts w:ascii="黑体" w:eastAsia="黑体" w:hAnsi="黑体" w:cs="Times New Roman" w:hint="eastAsia"/>
          <w:spacing w:val="-6"/>
          <w:sz w:val="32"/>
          <w:szCs w:val="20"/>
        </w:rPr>
        <w:t>方式</w:t>
      </w:r>
    </w:p>
    <w:p w14:paraId="598F7042" w14:textId="039E2822" w:rsidR="00DD4812" w:rsidRDefault="00B2108F"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本次培训依托中国教育干部网络学院培训平台组织实施，参训</w:t>
      </w:r>
      <w:r>
        <w:rPr>
          <w:rFonts w:ascii="仿宋_GB2312" w:eastAsia="仿宋_GB2312" w:hint="eastAsia"/>
          <w:spacing w:val="-6"/>
          <w:sz w:val="32"/>
        </w:rPr>
        <w:lastRenderedPageBreak/>
        <w:t>学员请在中国教育干部网络学院进行注册，登录后使用学习卡，即可参加培训学习。培训分为课程学习、主题研讨、心得撰写三个环节。</w:t>
      </w:r>
    </w:p>
    <w:p w14:paraId="65765D57" w14:textId="13072357" w:rsidR="00B2108F" w:rsidRDefault="00B2108F"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1.课程学习。本次培训设置了必修课和选修课，包括“</w:t>
      </w:r>
      <w:r w:rsidRPr="00B2108F">
        <w:rPr>
          <w:rFonts w:ascii="仿宋_GB2312" w:eastAsia="仿宋_GB2312" w:hint="eastAsia"/>
          <w:spacing w:val="-6"/>
          <w:sz w:val="32"/>
        </w:rPr>
        <w:t>教育信息化发展趋势与网络安全形势分析</w:t>
      </w:r>
      <w:r>
        <w:rPr>
          <w:rFonts w:ascii="仿宋_GB2312" w:eastAsia="仿宋_GB2312" w:hint="eastAsia"/>
          <w:spacing w:val="-6"/>
          <w:sz w:val="32"/>
        </w:rPr>
        <w:t>”</w:t>
      </w:r>
      <w:r w:rsidRPr="00B2108F">
        <w:rPr>
          <w:rFonts w:ascii="仿宋_GB2312" w:eastAsia="仿宋_GB2312" w:hint="eastAsia"/>
          <w:spacing w:val="-6"/>
          <w:sz w:val="32"/>
        </w:rPr>
        <w:t>、</w:t>
      </w:r>
      <w:r>
        <w:rPr>
          <w:rFonts w:ascii="仿宋_GB2312" w:eastAsia="仿宋_GB2312" w:hint="eastAsia"/>
          <w:spacing w:val="-6"/>
          <w:sz w:val="32"/>
        </w:rPr>
        <w:t>“</w:t>
      </w:r>
      <w:r w:rsidRPr="00B2108F">
        <w:rPr>
          <w:rFonts w:ascii="仿宋_GB2312" w:eastAsia="仿宋_GB2312" w:hint="eastAsia"/>
          <w:spacing w:val="-6"/>
          <w:sz w:val="32"/>
        </w:rPr>
        <w:t>教育信息化与网络安全政策解读</w:t>
      </w:r>
      <w:r>
        <w:rPr>
          <w:rFonts w:ascii="仿宋_GB2312" w:eastAsia="仿宋_GB2312" w:hint="eastAsia"/>
          <w:spacing w:val="-6"/>
          <w:sz w:val="32"/>
        </w:rPr>
        <w:t>”</w:t>
      </w:r>
      <w:r w:rsidRPr="00B2108F">
        <w:rPr>
          <w:rFonts w:ascii="仿宋_GB2312" w:eastAsia="仿宋_GB2312" w:hint="eastAsia"/>
          <w:spacing w:val="-6"/>
          <w:sz w:val="32"/>
        </w:rPr>
        <w:t>、</w:t>
      </w:r>
      <w:r>
        <w:rPr>
          <w:rFonts w:ascii="仿宋_GB2312" w:eastAsia="仿宋_GB2312" w:hint="eastAsia"/>
          <w:spacing w:val="-6"/>
          <w:sz w:val="32"/>
        </w:rPr>
        <w:t>“</w:t>
      </w:r>
      <w:r w:rsidRPr="00B2108F">
        <w:rPr>
          <w:rFonts w:ascii="仿宋_GB2312" w:eastAsia="仿宋_GB2312" w:hint="eastAsia"/>
          <w:spacing w:val="-6"/>
          <w:sz w:val="32"/>
        </w:rPr>
        <w:t>教育信息化与网络安全素养</w:t>
      </w:r>
      <w:r>
        <w:rPr>
          <w:rFonts w:ascii="仿宋_GB2312" w:eastAsia="仿宋_GB2312" w:hint="eastAsia"/>
          <w:spacing w:val="-6"/>
          <w:sz w:val="32"/>
        </w:rPr>
        <w:t>”</w:t>
      </w:r>
      <w:r w:rsidRPr="00B2108F">
        <w:rPr>
          <w:rFonts w:ascii="仿宋_GB2312" w:eastAsia="仿宋_GB2312" w:hint="eastAsia"/>
          <w:spacing w:val="-6"/>
          <w:sz w:val="32"/>
        </w:rPr>
        <w:t>、</w:t>
      </w:r>
      <w:r>
        <w:rPr>
          <w:rFonts w:ascii="仿宋_GB2312" w:eastAsia="仿宋_GB2312" w:hint="eastAsia"/>
          <w:spacing w:val="-6"/>
          <w:sz w:val="32"/>
        </w:rPr>
        <w:t>“</w:t>
      </w:r>
      <w:r w:rsidRPr="00B2108F">
        <w:rPr>
          <w:rFonts w:ascii="仿宋_GB2312" w:eastAsia="仿宋_GB2312" w:hint="eastAsia"/>
          <w:spacing w:val="-6"/>
          <w:sz w:val="32"/>
        </w:rPr>
        <w:t>教育信息化与网络安全素养</w:t>
      </w:r>
      <w:r>
        <w:rPr>
          <w:rFonts w:ascii="仿宋_GB2312" w:eastAsia="仿宋_GB2312" w:hint="eastAsia"/>
          <w:spacing w:val="-6"/>
          <w:sz w:val="32"/>
        </w:rPr>
        <w:t>”</w:t>
      </w:r>
      <w:r w:rsidR="00E729E7">
        <w:rPr>
          <w:rFonts w:ascii="仿宋_GB2312" w:eastAsia="仿宋_GB2312" w:hint="eastAsia"/>
          <w:spacing w:val="-6"/>
          <w:sz w:val="32"/>
        </w:rPr>
        <w:t>等课程模块，各参训学员根据实际需求自行选课。参训学员在培训期间需完成16个学时（45分钟/学时）的视频课程学习任务。</w:t>
      </w:r>
    </w:p>
    <w:p w14:paraId="13E389AA" w14:textId="6F9073EB" w:rsidR="00E729E7" w:rsidRDefault="00E729E7"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2.主题研讨。培训期间，参训人员在班长或培训管理人员的组织下，结合工作体会和培训心得进行在线主题研讨</w:t>
      </w:r>
      <w:r w:rsidR="004810A1">
        <w:rPr>
          <w:rFonts w:ascii="仿宋_GB2312" w:eastAsia="仿宋_GB2312" w:hint="eastAsia"/>
          <w:spacing w:val="-6"/>
          <w:sz w:val="32"/>
        </w:rPr>
        <w:t>，参训学员可在论坛进行广泛的交流互动，分享学习成果。</w:t>
      </w:r>
    </w:p>
    <w:p w14:paraId="13BBE8B3" w14:textId="4191D60B" w:rsidR="004810A1" w:rsidRDefault="004810A1"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3.心得撰写。培训后期，每位参训学员结合培训目标、培训内容和自身工作实际，撰写一篇500字左右的学习心得体会，作为本次培训的学习成果。</w:t>
      </w:r>
    </w:p>
    <w:p w14:paraId="12CD39CB" w14:textId="75793B92" w:rsidR="004810A1" w:rsidRDefault="004810A1" w:rsidP="00533751">
      <w:pPr>
        <w:spacing w:line="560" w:lineRule="exact"/>
        <w:ind w:firstLineChars="200" w:firstLine="616"/>
        <w:rPr>
          <w:rFonts w:ascii="仿宋_GB2312" w:eastAsia="仿宋_GB2312"/>
          <w:spacing w:val="-6"/>
          <w:sz w:val="32"/>
        </w:rPr>
      </w:pPr>
      <w:r>
        <w:rPr>
          <w:rFonts w:ascii="仿宋_GB2312" w:eastAsia="仿宋_GB2312" w:hint="eastAsia"/>
          <w:spacing w:val="-6"/>
          <w:sz w:val="32"/>
        </w:rPr>
        <w:t>培训结束后，完成各培训环节考核要求的参训学员可以在线打印和下载学时证明，计入相关培训档案。</w:t>
      </w:r>
    </w:p>
    <w:p w14:paraId="29D5B454" w14:textId="2381E307" w:rsidR="004810A1" w:rsidRPr="00BE682F" w:rsidRDefault="004810A1" w:rsidP="004810A1">
      <w:pPr>
        <w:spacing w:line="560" w:lineRule="exact"/>
        <w:ind w:firstLineChars="200" w:firstLine="616"/>
        <w:rPr>
          <w:rFonts w:ascii="黑体" w:eastAsia="黑体" w:hAnsi="黑体" w:cs="Times New Roman"/>
          <w:spacing w:val="-6"/>
          <w:sz w:val="32"/>
          <w:szCs w:val="20"/>
        </w:rPr>
      </w:pPr>
      <w:r>
        <w:rPr>
          <w:rFonts w:ascii="黑体" w:eastAsia="黑体" w:hAnsi="黑体" w:cs="Times New Roman" w:hint="eastAsia"/>
          <w:spacing w:val="-6"/>
          <w:sz w:val="32"/>
          <w:szCs w:val="20"/>
        </w:rPr>
        <w:t>四</w:t>
      </w:r>
      <w:r>
        <w:rPr>
          <w:rFonts w:ascii="黑体" w:eastAsia="黑体" w:hAnsi="黑体" w:cs="Times New Roman" w:hint="eastAsia"/>
          <w:spacing w:val="-6"/>
          <w:sz w:val="32"/>
          <w:szCs w:val="20"/>
        </w:rPr>
        <w:t>、培训</w:t>
      </w:r>
      <w:r>
        <w:rPr>
          <w:rFonts w:ascii="黑体" w:eastAsia="黑体" w:hAnsi="黑体" w:cs="Times New Roman" w:hint="eastAsia"/>
          <w:spacing w:val="-6"/>
          <w:sz w:val="32"/>
          <w:szCs w:val="20"/>
        </w:rPr>
        <w:t>时间</w:t>
      </w:r>
    </w:p>
    <w:p w14:paraId="46EF4A52" w14:textId="25F3CBD5" w:rsidR="004810A1" w:rsidRDefault="004810A1" w:rsidP="00533751">
      <w:pPr>
        <w:spacing w:line="560" w:lineRule="exact"/>
        <w:ind w:firstLineChars="200" w:firstLine="616"/>
        <w:rPr>
          <w:rFonts w:ascii="仿宋_GB2312" w:eastAsia="仿宋_GB2312" w:hint="eastAsia"/>
          <w:spacing w:val="-6"/>
          <w:sz w:val="32"/>
        </w:rPr>
      </w:pPr>
      <w:r>
        <w:rPr>
          <w:rFonts w:ascii="仿宋_GB2312" w:eastAsia="仿宋_GB2312" w:hint="eastAsia"/>
          <w:spacing w:val="-6"/>
          <w:sz w:val="32"/>
        </w:rPr>
        <w:t>2019年11月1日至12月10日举办，培训平台为国家教育行政学院中国教育干部网络学院（网址：</w:t>
      </w:r>
      <w:hyperlink r:id="rId9" w:history="1">
        <w:r w:rsidR="00F95B5A" w:rsidRPr="007445D0">
          <w:rPr>
            <w:rStyle w:val="ad"/>
            <w:rFonts w:ascii="仿宋_GB2312" w:eastAsia="仿宋_GB2312" w:hint="eastAsia"/>
            <w:spacing w:val="-6"/>
            <w:sz w:val="32"/>
          </w:rPr>
          <w:t>h</w:t>
        </w:r>
        <w:r w:rsidR="00F95B5A" w:rsidRPr="007445D0">
          <w:rPr>
            <w:rStyle w:val="ad"/>
            <w:rFonts w:ascii="仿宋_GB2312" w:eastAsia="仿宋_GB2312"/>
            <w:spacing w:val="-6"/>
            <w:sz w:val="32"/>
          </w:rPr>
          <w:t>ttp://www.enaea.edu.cn/</w:t>
        </w:r>
      </w:hyperlink>
      <w:r w:rsidR="00F95B5A">
        <w:rPr>
          <w:rFonts w:ascii="仿宋_GB2312" w:eastAsia="仿宋_GB2312" w:hint="eastAsia"/>
          <w:spacing w:val="-6"/>
          <w:sz w:val="32"/>
        </w:rPr>
        <w:t>）。</w:t>
      </w:r>
    </w:p>
    <w:p w14:paraId="75DB08B6" w14:textId="77777777" w:rsidR="00746BEC" w:rsidRDefault="00F95B5A" w:rsidP="00746BEC">
      <w:pPr>
        <w:spacing w:line="560" w:lineRule="exact"/>
        <w:ind w:firstLineChars="200" w:firstLine="616"/>
        <w:rPr>
          <w:rFonts w:ascii="仿宋_GB2312" w:eastAsia="仿宋_GB2312"/>
          <w:spacing w:val="-6"/>
          <w:sz w:val="32"/>
        </w:rPr>
      </w:pPr>
      <w:r>
        <w:rPr>
          <w:rFonts w:ascii="仿宋_GB2312" w:eastAsia="仿宋_GB2312" w:hint="eastAsia"/>
          <w:spacing w:val="-6"/>
          <w:sz w:val="32"/>
        </w:rPr>
        <w:t>请各部门网络安全工作联络员，按照培训对象要求和</w:t>
      </w:r>
      <w:proofErr w:type="gramStart"/>
      <w:r>
        <w:rPr>
          <w:rFonts w:ascii="仿宋_GB2312" w:eastAsia="仿宋_GB2312" w:hint="eastAsia"/>
          <w:spacing w:val="-6"/>
          <w:sz w:val="32"/>
        </w:rPr>
        <w:t>信网办</w:t>
      </w:r>
      <w:proofErr w:type="gramEnd"/>
      <w:r>
        <w:rPr>
          <w:rFonts w:ascii="仿宋_GB2312" w:eastAsia="仿宋_GB2312" w:hint="eastAsia"/>
          <w:spacing w:val="-6"/>
          <w:sz w:val="32"/>
        </w:rPr>
        <w:t>提供的人员名单认真组织和督促本部门参训人员保质保量完成培训学习任务，12月12日前报送本部门参训人员学习完成情况至</w:t>
      </w:r>
      <w:proofErr w:type="gramStart"/>
      <w:r>
        <w:rPr>
          <w:rFonts w:ascii="仿宋_GB2312" w:eastAsia="仿宋_GB2312" w:hint="eastAsia"/>
          <w:spacing w:val="-6"/>
          <w:sz w:val="32"/>
        </w:rPr>
        <w:t>信网</w:t>
      </w:r>
      <w:r>
        <w:rPr>
          <w:rFonts w:ascii="仿宋_GB2312" w:eastAsia="仿宋_GB2312" w:hint="eastAsia"/>
          <w:spacing w:val="-6"/>
          <w:sz w:val="32"/>
        </w:rPr>
        <w:lastRenderedPageBreak/>
        <w:t>办</w:t>
      </w:r>
      <w:proofErr w:type="gramEnd"/>
      <w:r>
        <w:rPr>
          <w:rFonts w:ascii="仿宋_GB2312" w:eastAsia="仿宋_GB2312" w:hint="eastAsia"/>
          <w:spacing w:val="-6"/>
          <w:sz w:val="32"/>
        </w:rPr>
        <w:t>。</w:t>
      </w:r>
    </w:p>
    <w:p w14:paraId="0BD0B820" w14:textId="77777777" w:rsidR="00746BEC" w:rsidRDefault="00746BEC" w:rsidP="00746B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联系人：赵佳鑫、周欣、王宇</w:t>
      </w:r>
    </w:p>
    <w:p w14:paraId="11D86BCB" w14:textId="758BB5F7" w:rsidR="00746BEC" w:rsidRDefault="00746BEC" w:rsidP="00746BE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联系电话：</w:t>
      </w:r>
      <w:r>
        <w:rPr>
          <w:rFonts w:ascii="仿宋_GB2312" w:eastAsia="仿宋_GB2312" w:hAnsi="仿宋"/>
          <w:sz w:val="32"/>
          <w:szCs w:val="32"/>
        </w:rPr>
        <w:t>024-83687240/83681656-8022/8015/8002</w:t>
      </w:r>
    </w:p>
    <w:p w14:paraId="4FAEC5CB" w14:textId="7339A6C8" w:rsidR="00897A3C" w:rsidRDefault="00897A3C" w:rsidP="00045BB6">
      <w:pPr>
        <w:spacing w:line="560" w:lineRule="exact"/>
        <w:ind w:firstLineChars="200" w:firstLine="640"/>
        <w:rPr>
          <w:rFonts w:ascii="仿宋_GB2312" w:eastAsia="仿宋_GB2312" w:hAnsi="仿宋"/>
          <w:sz w:val="32"/>
          <w:szCs w:val="32"/>
        </w:rPr>
      </w:pPr>
    </w:p>
    <w:p w14:paraId="05C0291E" w14:textId="77777777" w:rsidR="00992FCF" w:rsidRPr="00F0762F" w:rsidRDefault="00992FCF" w:rsidP="00045BB6">
      <w:pPr>
        <w:spacing w:line="560" w:lineRule="exact"/>
        <w:ind w:firstLineChars="200" w:firstLine="640"/>
        <w:rPr>
          <w:rFonts w:ascii="仿宋_GB2312" w:eastAsia="仿宋_GB2312" w:hAnsi="仿宋"/>
          <w:sz w:val="32"/>
          <w:szCs w:val="32"/>
        </w:rPr>
      </w:pPr>
    </w:p>
    <w:p w14:paraId="7EE6D289" w14:textId="77777777" w:rsidR="00B86478" w:rsidRPr="003E22D3" w:rsidRDefault="009D4C64" w:rsidP="00BD14BF">
      <w:pPr>
        <w:wordWrap w:val="0"/>
        <w:spacing w:line="560" w:lineRule="exact"/>
        <w:ind w:right="320" w:firstLineChars="200" w:firstLine="640"/>
        <w:jc w:val="right"/>
        <w:rPr>
          <w:rFonts w:ascii="仿宋_GB2312" w:eastAsia="仿宋_GB2312" w:hAnsi="仿宋"/>
          <w:sz w:val="32"/>
          <w:szCs w:val="32"/>
        </w:rPr>
      </w:pPr>
      <w:r w:rsidRPr="009D4C64">
        <w:rPr>
          <w:rFonts w:ascii="仿宋_GB2312" w:eastAsia="仿宋_GB2312" w:hAnsi="仿宋" w:hint="eastAsia"/>
          <w:sz w:val="32"/>
          <w:szCs w:val="32"/>
        </w:rPr>
        <w:t>信息化建设与网络安全办公室</w:t>
      </w:r>
      <w:r w:rsidR="00BD14BF">
        <w:rPr>
          <w:rFonts w:ascii="仿宋_GB2312" w:eastAsia="仿宋_GB2312" w:hAnsi="仿宋" w:hint="eastAsia"/>
          <w:sz w:val="32"/>
          <w:szCs w:val="32"/>
        </w:rPr>
        <w:t xml:space="preserve"> </w:t>
      </w:r>
      <w:r w:rsidR="00BD14BF">
        <w:rPr>
          <w:rFonts w:ascii="仿宋_GB2312" w:eastAsia="仿宋_GB2312" w:hAnsi="仿宋"/>
          <w:sz w:val="32"/>
          <w:szCs w:val="32"/>
        </w:rPr>
        <w:t xml:space="preserve"> </w:t>
      </w:r>
    </w:p>
    <w:p w14:paraId="106707A0" w14:textId="6DE9C18F" w:rsidR="00A03C8D" w:rsidRPr="00A40EF3" w:rsidRDefault="00791377" w:rsidP="00935C70">
      <w:pPr>
        <w:wordWrap w:val="0"/>
        <w:spacing w:line="560" w:lineRule="exact"/>
        <w:ind w:right="800" w:firstLineChars="200" w:firstLine="640"/>
        <w:jc w:val="right"/>
        <w:rPr>
          <w:rFonts w:ascii="仿宋_GB2312" w:eastAsia="仿宋_GB2312"/>
          <w:sz w:val="32"/>
          <w:szCs w:val="32"/>
        </w:rPr>
      </w:pPr>
      <w:bookmarkStart w:id="0" w:name="_GoBack"/>
      <w:bookmarkEnd w:id="0"/>
      <w:r w:rsidRPr="003E22D3">
        <w:rPr>
          <w:rFonts w:ascii="仿宋_GB2312" w:eastAsia="仿宋_GB2312" w:hAnsi="仿宋" w:hint="eastAsia"/>
          <w:sz w:val="32"/>
          <w:szCs w:val="32"/>
        </w:rPr>
        <w:t>201</w:t>
      </w:r>
      <w:r w:rsidR="00BD14BF">
        <w:rPr>
          <w:rFonts w:ascii="仿宋_GB2312" w:eastAsia="仿宋_GB2312" w:hAnsi="仿宋" w:hint="eastAsia"/>
          <w:sz w:val="32"/>
          <w:szCs w:val="32"/>
        </w:rPr>
        <w:t>9</w:t>
      </w:r>
      <w:r w:rsidR="00DA2B3C" w:rsidRPr="003E22D3">
        <w:rPr>
          <w:rFonts w:ascii="仿宋_GB2312" w:eastAsia="仿宋_GB2312" w:hAnsi="仿宋" w:hint="eastAsia"/>
          <w:sz w:val="32"/>
          <w:szCs w:val="32"/>
        </w:rPr>
        <w:t>年</w:t>
      </w:r>
      <w:r w:rsidR="00746BEC">
        <w:rPr>
          <w:rFonts w:ascii="仿宋_GB2312" w:eastAsia="仿宋_GB2312" w:hAnsi="仿宋"/>
          <w:sz w:val="32"/>
          <w:szCs w:val="32"/>
        </w:rPr>
        <w:t>10</w:t>
      </w:r>
      <w:r w:rsidR="00DA2B3C" w:rsidRPr="003E22D3">
        <w:rPr>
          <w:rFonts w:ascii="仿宋_GB2312" w:eastAsia="仿宋_GB2312" w:hAnsi="仿宋" w:hint="eastAsia"/>
          <w:sz w:val="32"/>
          <w:szCs w:val="32"/>
        </w:rPr>
        <w:t>月</w:t>
      </w:r>
      <w:r w:rsidR="00746BEC">
        <w:rPr>
          <w:rFonts w:ascii="仿宋_GB2312" w:eastAsia="仿宋_GB2312" w:hAnsi="仿宋"/>
          <w:sz w:val="32"/>
          <w:szCs w:val="32"/>
        </w:rPr>
        <w:t>31</w:t>
      </w:r>
      <w:r w:rsidR="00DA2B3C" w:rsidRPr="003E22D3">
        <w:rPr>
          <w:rFonts w:ascii="仿宋_GB2312" w:eastAsia="仿宋_GB2312" w:hAnsi="仿宋" w:hint="eastAsia"/>
          <w:sz w:val="32"/>
          <w:szCs w:val="32"/>
        </w:rPr>
        <w:t>日</w:t>
      </w:r>
    </w:p>
    <w:sectPr w:rsidR="00A03C8D" w:rsidRPr="00A40EF3" w:rsidSect="00024DC1">
      <w:foot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64817" w14:textId="77777777" w:rsidR="00654126" w:rsidRDefault="00654126">
      <w:r>
        <w:separator/>
      </w:r>
    </w:p>
  </w:endnote>
  <w:endnote w:type="continuationSeparator" w:id="0">
    <w:p w14:paraId="23C9FDE0" w14:textId="77777777" w:rsidR="00654126" w:rsidRDefault="006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545053"/>
      <w:docPartObj>
        <w:docPartGallery w:val="Page Numbers (Bottom of Page)"/>
        <w:docPartUnique/>
      </w:docPartObj>
    </w:sdtPr>
    <w:sdtContent>
      <w:sdt>
        <w:sdtPr>
          <w:id w:val="1728636285"/>
          <w:docPartObj>
            <w:docPartGallery w:val="Page Numbers (Top of Page)"/>
            <w:docPartUnique/>
          </w:docPartObj>
        </w:sdtPr>
        <w:sdtContent>
          <w:p w14:paraId="160CFABC" w14:textId="3D6D84CB" w:rsidR="00346609" w:rsidRDefault="00346609">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14:paraId="785D858C" w14:textId="77777777" w:rsidR="00B77A88" w:rsidRDefault="00B77A8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AC80A" w14:textId="77777777" w:rsidR="00654126" w:rsidRDefault="00654126">
      <w:r>
        <w:separator/>
      </w:r>
    </w:p>
  </w:footnote>
  <w:footnote w:type="continuationSeparator" w:id="0">
    <w:p w14:paraId="75A073B1" w14:textId="77777777" w:rsidR="00654126" w:rsidRDefault="00654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34C3F"/>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7E2FB6"/>
    <w:multiLevelType w:val="hybridMultilevel"/>
    <w:tmpl w:val="E3D4FD00"/>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E9E2309"/>
    <w:multiLevelType w:val="hybridMultilevel"/>
    <w:tmpl w:val="BC5805B2"/>
    <w:lvl w:ilvl="0" w:tplc="6068EB70">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01"/>
    <w:rsid w:val="00000A4E"/>
    <w:rsid w:val="00004286"/>
    <w:rsid w:val="000046B3"/>
    <w:rsid w:val="00005BD1"/>
    <w:rsid w:val="000116C6"/>
    <w:rsid w:val="0001203C"/>
    <w:rsid w:val="000127C0"/>
    <w:rsid w:val="00014B8F"/>
    <w:rsid w:val="000153BF"/>
    <w:rsid w:val="000210EE"/>
    <w:rsid w:val="00021DCC"/>
    <w:rsid w:val="00024DC1"/>
    <w:rsid w:val="00030EB0"/>
    <w:rsid w:val="00031AF0"/>
    <w:rsid w:val="00032C70"/>
    <w:rsid w:val="00043A83"/>
    <w:rsid w:val="00045BB6"/>
    <w:rsid w:val="00047577"/>
    <w:rsid w:val="00060B23"/>
    <w:rsid w:val="00061396"/>
    <w:rsid w:val="00071B76"/>
    <w:rsid w:val="00075329"/>
    <w:rsid w:val="000764FF"/>
    <w:rsid w:val="00083042"/>
    <w:rsid w:val="00084F12"/>
    <w:rsid w:val="0009502D"/>
    <w:rsid w:val="00096AB5"/>
    <w:rsid w:val="000977C4"/>
    <w:rsid w:val="000A060A"/>
    <w:rsid w:val="000A335F"/>
    <w:rsid w:val="000A4178"/>
    <w:rsid w:val="000A7E90"/>
    <w:rsid w:val="000B153C"/>
    <w:rsid w:val="000B27C8"/>
    <w:rsid w:val="000C407F"/>
    <w:rsid w:val="000C5456"/>
    <w:rsid w:val="000D000E"/>
    <w:rsid w:val="000D0DD0"/>
    <w:rsid w:val="000E0840"/>
    <w:rsid w:val="000E0C20"/>
    <w:rsid w:val="000E1FB6"/>
    <w:rsid w:val="000E31B4"/>
    <w:rsid w:val="000F61AF"/>
    <w:rsid w:val="00103635"/>
    <w:rsid w:val="001121DE"/>
    <w:rsid w:val="00112EDC"/>
    <w:rsid w:val="00113044"/>
    <w:rsid w:val="00114537"/>
    <w:rsid w:val="001209D1"/>
    <w:rsid w:val="00123272"/>
    <w:rsid w:val="001253BC"/>
    <w:rsid w:val="00131464"/>
    <w:rsid w:val="00136217"/>
    <w:rsid w:val="00147ED9"/>
    <w:rsid w:val="0015437B"/>
    <w:rsid w:val="00154619"/>
    <w:rsid w:val="00163038"/>
    <w:rsid w:val="0017527A"/>
    <w:rsid w:val="001801D0"/>
    <w:rsid w:val="00186063"/>
    <w:rsid w:val="00196B8F"/>
    <w:rsid w:val="00197C10"/>
    <w:rsid w:val="001A0295"/>
    <w:rsid w:val="001A0E49"/>
    <w:rsid w:val="001A3F13"/>
    <w:rsid w:val="001A517C"/>
    <w:rsid w:val="001B495B"/>
    <w:rsid w:val="001C2265"/>
    <w:rsid w:val="001D0244"/>
    <w:rsid w:val="001D3461"/>
    <w:rsid w:val="001E1180"/>
    <w:rsid w:val="001E3C90"/>
    <w:rsid w:val="001E6DA1"/>
    <w:rsid w:val="001E7C8A"/>
    <w:rsid w:val="001F2B74"/>
    <w:rsid w:val="001F593F"/>
    <w:rsid w:val="00200586"/>
    <w:rsid w:val="0020725C"/>
    <w:rsid w:val="002164B1"/>
    <w:rsid w:val="002231F6"/>
    <w:rsid w:val="00227D85"/>
    <w:rsid w:val="00230211"/>
    <w:rsid w:val="00232D70"/>
    <w:rsid w:val="00232EF0"/>
    <w:rsid w:val="0023555B"/>
    <w:rsid w:val="00235681"/>
    <w:rsid w:val="002410BD"/>
    <w:rsid w:val="00244A1A"/>
    <w:rsid w:val="0024526F"/>
    <w:rsid w:val="0025684A"/>
    <w:rsid w:val="0025742B"/>
    <w:rsid w:val="00257B68"/>
    <w:rsid w:val="00261A01"/>
    <w:rsid w:val="00267F01"/>
    <w:rsid w:val="00276544"/>
    <w:rsid w:val="00281C22"/>
    <w:rsid w:val="00285D95"/>
    <w:rsid w:val="00291189"/>
    <w:rsid w:val="00292418"/>
    <w:rsid w:val="0029494D"/>
    <w:rsid w:val="0029720E"/>
    <w:rsid w:val="002A251C"/>
    <w:rsid w:val="002A4122"/>
    <w:rsid w:val="002A7A84"/>
    <w:rsid w:val="002B0EA7"/>
    <w:rsid w:val="002B38F2"/>
    <w:rsid w:val="002D01ED"/>
    <w:rsid w:val="002D41D9"/>
    <w:rsid w:val="00300CF3"/>
    <w:rsid w:val="00303EB4"/>
    <w:rsid w:val="00305B42"/>
    <w:rsid w:val="00307B2A"/>
    <w:rsid w:val="003118A1"/>
    <w:rsid w:val="00314338"/>
    <w:rsid w:val="00320FFE"/>
    <w:rsid w:val="00327801"/>
    <w:rsid w:val="003320F9"/>
    <w:rsid w:val="00335A3C"/>
    <w:rsid w:val="00343CBD"/>
    <w:rsid w:val="00346609"/>
    <w:rsid w:val="00366613"/>
    <w:rsid w:val="00373D38"/>
    <w:rsid w:val="00376DFB"/>
    <w:rsid w:val="00377F38"/>
    <w:rsid w:val="003832E1"/>
    <w:rsid w:val="003869AE"/>
    <w:rsid w:val="003A193A"/>
    <w:rsid w:val="003A7FF6"/>
    <w:rsid w:val="003B6489"/>
    <w:rsid w:val="003C4014"/>
    <w:rsid w:val="003C79E3"/>
    <w:rsid w:val="003D1545"/>
    <w:rsid w:val="003D19A2"/>
    <w:rsid w:val="003D3C53"/>
    <w:rsid w:val="003D4268"/>
    <w:rsid w:val="003D5DCE"/>
    <w:rsid w:val="003E22D3"/>
    <w:rsid w:val="003E31AF"/>
    <w:rsid w:val="003F2848"/>
    <w:rsid w:val="003F6E79"/>
    <w:rsid w:val="00407C61"/>
    <w:rsid w:val="0041211B"/>
    <w:rsid w:val="0041587C"/>
    <w:rsid w:val="00416FA0"/>
    <w:rsid w:val="0041737E"/>
    <w:rsid w:val="004218F5"/>
    <w:rsid w:val="004255FE"/>
    <w:rsid w:val="0042597D"/>
    <w:rsid w:val="00432A8B"/>
    <w:rsid w:val="004412DC"/>
    <w:rsid w:val="00443C58"/>
    <w:rsid w:val="00452C65"/>
    <w:rsid w:val="00452F6C"/>
    <w:rsid w:val="004574F2"/>
    <w:rsid w:val="00465693"/>
    <w:rsid w:val="004727A3"/>
    <w:rsid w:val="004729A1"/>
    <w:rsid w:val="004810A1"/>
    <w:rsid w:val="00483DF1"/>
    <w:rsid w:val="00484200"/>
    <w:rsid w:val="004A2CF1"/>
    <w:rsid w:val="004A2D3A"/>
    <w:rsid w:val="004A38A5"/>
    <w:rsid w:val="004A728E"/>
    <w:rsid w:val="004B29D8"/>
    <w:rsid w:val="004B4FA4"/>
    <w:rsid w:val="004B7D15"/>
    <w:rsid w:val="004B7D86"/>
    <w:rsid w:val="004C4675"/>
    <w:rsid w:val="004C4D06"/>
    <w:rsid w:val="004C5FF5"/>
    <w:rsid w:val="004C7D19"/>
    <w:rsid w:val="004D0605"/>
    <w:rsid w:val="004D411E"/>
    <w:rsid w:val="0050021F"/>
    <w:rsid w:val="00501127"/>
    <w:rsid w:val="00502E0C"/>
    <w:rsid w:val="00511893"/>
    <w:rsid w:val="00512070"/>
    <w:rsid w:val="005120B2"/>
    <w:rsid w:val="00522BA5"/>
    <w:rsid w:val="00522E29"/>
    <w:rsid w:val="005248C5"/>
    <w:rsid w:val="00525682"/>
    <w:rsid w:val="00525B37"/>
    <w:rsid w:val="005316A0"/>
    <w:rsid w:val="00533751"/>
    <w:rsid w:val="005531AE"/>
    <w:rsid w:val="00555D85"/>
    <w:rsid w:val="005563DA"/>
    <w:rsid w:val="00570630"/>
    <w:rsid w:val="00572573"/>
    <w:rsid w:val="00573AB7"/>
    <w:rsid w:val="005744E3"/>
    <w:rsid w:val="0059109D"/>
    <w:rsid w:val="00594BD9"/>
    <w:rsid w:val="00594FA6"/>
    <w:rsid w:val="0059616C"/>
    <w:rsid w:val="005B740A"/>
    <w:rsid w:val="005B7FF2"/>
    <w:rsid w:val="005C2E29"/>
    <w:rsid w:val="005C5DAC"/>
    <w:rsid w:val="005C6EB8"/>
    <w:rsid w:val="005D0F58"/>
    <w:rsid w:val="005D2C15"/>
    <w:rsid w:val="005D459D"/>
    <w:rsid w:val="005F34B1"/>
    <w:rsid w:val="00604167"/>
    <w:rsid w:val="00606D1F"/>
    <w:rsid w:val="006109E0"/>
    <w:rsid w:val="00616B39"/>
    <w:rsid w:val="006236DD"/>
    <w:rsid w:val="006307DF"/>
    <w:rsid w:val="006311F3"/>
    <w:rsid w:val="00631874"/>
    <w:rsid w:val="00633EE8"/>
    <w:rsid w:val="006379B7"/>
    <w:rsid w:val="00637E76"/>
    <w:rsid w:val="00643750"/>
    <w:rsid w:val="006437DD"/>
    <w:rsid w:val="0064548A"/>
    <w:rsid w:val="00646ADE"/>
    <w:rsid w:val="00654126"/>
    <w:rsid w:val="00657169"/>
    <w:rsid w:val="00657B2A"/>
    <w:rsid w:val="00662EB2"/>
    <w:rsid w:val="006642C7"/>
    <w:rsid w:val="00667B81"/>
    <w:rsid w:val="006700AE"/>
    <w:rsid w:val="00672B3E"/>
    <w:rsid w:val="00672C7F"/>
    <w:rsid w:val="00673116"/>
    <w:rsid w:val="00676E90"/>
    <w:rsid w:val="00677AEB"/>
    <w:rsid w:val="00681084"/>
    <w:rsid w:val="00682D90"/>
    <w:rsid w:val="00686763"/>
    <w:rsid w:val="006874F3"/>
    <w:rsid w:val="00695DD6"/>
    <w:rsid w:val="006A67B1"/>
    <w:rsid w:val="006A77A6"/>
    <w:rsid w:val="006B2A3E"/>
    <w:rsid w:val="006B49C7"/>
    <w:rsid w:val="006C0925"/>
    <w:rsid w:val="006C45A1"/>
    <w:rsid w:val="006C53BF"/>
    <w:rsid w:val="006D2592"/>
    <w:rsid w:val="006E37CB"/>
    <w:rsid w:val="006E5611"/>
    <w:rsid w:val="006F070E"/>
    <w:rsid w:val="006F5F57"/>
    <w:rsid w:val="007035EB"/>
    <w:rsid w:val="0070731B"/>
    <w:rsid w:val="0070731C"/>
    <w:rsid w:val="007152A3"/>
    <w:rsid w:val="00722BD5"/>
    <w:rsid w:val="0072458C"/>
    <w:rsid w:val="00734837"/>
    <w:rsid w:val="00743BD0"/>
    <w:rsid w:val="00746BEC"/>
    <w:rsid w:val="007478CB"/>
    <w:rsid w:val="00751C15"/>
    <w:rsid w:val="0075465F"/>
    <w:rsid w:val="0075567C"/>
    <w:rsid w:val="007614C0"/>
    <w:rsid w:val="00762B53"/>
    <w:rsid w:val="0076367C"/>
    <w:rsid w:val="00766934"/>
    <w:rsid w:val="00774090"/>
    <w:rsid w:val="00774B7E"/>
    <w:rsid w:val="0078086C"/>
    <w:rsid w:val="007821A3"/>
    <w:rsid w:val="00790C29"/>
    <w:rsid w:val="00791377"/>
    <w:rsid w:val="00794AA7"/>
    <w:rsid w:val="00796A6C"/>
    <w:rsid w:val="007A4FED"/>
    <w:rsid w:val="007A7467"/>
    <w:rsid w:val="007A781B"/>
    <w:rsid w:val="007B13CE"/>
    <w:rsid w:val="007B5635"/>
    <w:rsid w:val="007C1365"/>
    <w:rsid w:val="007C3B15"/>
    <w:rsid w:val="007C5F92"/>
    <w:rsid w:val="007C76E5"/>
    <w:rsid w:val="007D38E2"/>
    <w:rsid w:val="007D56F7"/>
    <w:rsid w:val="007D758F"/>
    <w:rsid w:val="007E1244"/>
    <w:rsid w:val="007E1A58"/>
    <w:rsid w:val="007E7585"/>
    <w:rsid w:val="007F2F4C"/>
    <w:rsid w:val="007F610D"/>
    <w:rsid w:val="008112B1"/>
    <w:rsid w:val="00813ECE"/>
    <w:rsid w:val="008240DF"/>
    <w:rsid w:val="0083053C"/>
    <w:rsid w:val="00835843"/>
    <w:rsid w:val="0084071C"/>
    <w:rsid w:val="0084206F"/>
    <w:rsid w:val="008446FB"/>
    <w:rsid w:val="0084505B"/>
    <w:rsid w:val="0084668C"/>
    <w:rsid w:val="00847000"/>
    <w:rsid w:val="00847C4B"/>
    <w:rsid w:val="00856623"/>
    <w:rsid w:val="008657F2"/>
    <w:rsid w:val="008667B1"/>
    <w:rsid w:val="00870D0E"/>
    <w:rsid w:val="00877C6E"/>
    <w:rsid w:val="00880361"/>
    <w:rsid w:val="008832BB"/>
    <w:rsid w:val="008871ED"/>
    <w:rsid w:val="00890A37"/>
    <w:rsid w:val="008971F1"/>
    <w:rsid w:val="00897A3C"/>
    <w:rsid w:val="008A3895"/>
    <w:rsid w:val="008A774B"/>
    <w:rsid w:val="008B60AF"/>
    <w:rsid w:val="008C5ACC"/>
    <w:rsid w:val="008C5C66"/>
    <w:rsid w:val="008D39AC"/>
    <w:rsid w:val="008D465F"/>
    <w:rsid w:val="008D7C0A"/>
    <w:rsid w:val="008E13B2"/>
    <w:rsid w:val="008F2B14"/>
    <w:rsid w:val="008F3A5A"/>
    <w:rsid w:val="008F4185"/>
    <w:rsid w:val="008F79CD"/>
    <w:rsid w:val="00902FCB"/>
    <w:rsid w:val="00905293"/>
    <w:rsid w:val="00912495"/>
    <w:rsid w:val="00912597"/>
    <w:rsid w:val="00915848"/>
    <w:rsid w:val="00920113"/>
    <w:rsid w:val="0092177B"/>
    <w:rsid w:val="00922722"/>
    <w:rsid w:val="009265CE"/>
    <w:rsid w:val="00932B3E"/>
    <w:rsid w:val="00935C70"/>
    <w:rsid w:val="00941870"/>
    <w:rsid w:val="00942D48"/>
    <w:rsid w:val="009434E2"/>
    <w:rsid w:val="009450B2"/>
    <w:rsid w:val="00950702"/>
    <w:rsid w:val="00951BE4"/>
    <w:rsid w:val="0095431F"/>
    <w:rsid w:val="00954C0B"/>
    <w:rsid w:val="009600FF"/>
    <w:rsid w:val="009605C8"/>
    <w:rsid w:val="00960DE0"/>
    <w:rsid w:val="009628E0"/>
    <w:rsid w:val="00962DAE"/>
    <w:rsid w:val="00966BDB"/>
    <w:rsid w:val="00967CEB"/>
    <w:rsid w:val="0097497E"/>
    <w:rsid w:val="00980C1F"/>
    <w:rsid w:val="00990339"/>
    <w:rsid w:val="00992BB7"/>
    <w:rsid w:val="00992FCF"/>
    <w:rsid w:val="009A3DAB"/>
    <w:rsid w:val="009B5940"/>
    <w:rsid w:val="009C72D4"/>
    <w:rsid w:val="009D1921"/>
    <w:rsid w:val="009D311C"/>
    <w:rsid w:val="009D4C64"/>
    <w:rsid w:val="009E5598"/>
    <w:rsid w:val="009E697A"/>
    <w:rsid w:val="009F677A"/>
    <w:rsid w:val="00A0041F"/>
    <w:rsid w:val="00A0225E"/>
    <w:rsid w:val="00A029DB"/>
    <w:rsid w:val="00A03C8D"/>
    <w:rsid w:val="00A14F98"/>
    <w:rsid w:val="00A16F55"/>
    <w:rsid w:val="00A20DE0"/>
    <w:rsid w:val="00A217A9"/>
    <w:rsid w:val="00A279D8"/>
    <w:rsid w:val="00A30F62"/>
    <w:rsid w:val="00A313ED"/>
    <w:rsid w:val="00A36639"/>
    <w:rsid w:val="00A36CA1"/>
    <w:rsid w:val="00A4045A"/>
    <w:rsid w:val="00A40DCF"/>
    <w:rsid w:val="00A40EF3"/>
    <w:rsid w:val="00A42B47"/>
    <w:rsid w:val="00A43FE9"/>
    <w:rsid w:val="00A460DC"/>
    <w:rsid w:val="00A51A02"/>
    <w:rsid w:val="00A5757A"/>
    <w:rsid w:val="00A628A3"/>
    <w:rsid w:val="00A8343A"/>
    <w:rsid w:val="00A83BB8"/>
    <w:rsid w:val="00A90318"/>
    <w:rsid w:val="00A966B7"/>
    <w:rsid w:val="00AA345C"/>
    <w:rsid w:val="00AA5099"/>
    <w:rsid w:val="00AB1C6E"/>
    <w:rsid w:val="00AB37D8"/>
    <w:rsid w:val="00AC5118"/>
    <w:rsid w:val="00AD0000"/>
    <w:rsid w:val="00AD010A"/>
    <w:rsid w:val="00AD4F3B"/>
    <w:rsid w:val="00AD52B2"/>
    <w:rsid w:val="00AF0963"/>
    <w:rsid w:val="00B07919"/>
    <w:rsid w:val="00B07B9E"/>
    <w:rsid w:val="00B107EF"/>
    <w:rsid w:val="00B2108F"/>
    <w:rsid w:val="00B212C9"/>
    <w:rsid w:val="00B40342"/>
    <w:rsid w:val="00B40BBB"/>
    <w:rsid w:val="00B41E8B"/>
    <w:rsid w:val="00B43127"/>
    <w:rsid w:val="00B443EC"/>
    <w:rsid w:val="00B47D6D"/>
    <w:rsid w:val="00B5057F"/>
    <w:rsid w:val="00B5648F"/>
    <w:rsid w:val="00B56D9D"/>
    <w:rsid w:val="00B57975"/>
    <w:rsid w:val="00B655A9"/>
    <w:rsid w:val="00B65BA9"/>
    <w:rsid w:val="00B75570"/>
    <w:rsid w:val="00B77A88"/>
    <w:rsid w:val="00B8431C"/>
    <w:rsid w:val="00B8448E"/>
    <w:rsid w:val="00B86478"/>
    <w:rsid w:val="00B86C84"/>
    <w:rsid w:val="00B86F6A"/>
    <w:rsid w:val="00B877A2"/>
    <w:rsid w:val="00B87914"/>
    <w:rsid w:val="00B92FB4"/>
    <w:rsid w:val="00BA1C1C"/>
    <w:rsid w:val="00BA39AB"/>
    <w:rsid w:val="00BB22BD"/>
    <w:rsid w:val="00BC03CB"/>
    <w:rsid w:val="00BC1FBB"/>
    <w:rsid w:val="00BC39E9"/>
    <w:rsid w:val="00BC50A3"/>
    <w:rsid w:val="00BC5263"/>
    <w:rsid w:val="00BD1210"/>
    <w:rsid w:val="00BD14BF"/>
    <w:rsid w:val="00BD169B"/>
    <w:rsid w:val="00BD2C7B"/>
    <w:rsid w:val="00BE4A5F"/>
    <w:rsid w:val="00BE5557"/>
    <w:rsid w:val="00BE682F"/>
    <w:rsid w:val="00BE7BB5"/>
    <w:rsid w:val="00BF1231"/>
    <w:rsid w:val="00BF1DCA"/>
    <w:rsid w:val="00BF5676"/>
    <w:rsid w:val="00C01566"/>
    <w:rsid w:val="00C04DAC"/>
    <w:rsid w:val="00C0695C"/>
    <w:rsid w:val="00C07279"/>
    <w:rsid w:val="00C11FA8"/>
    <w:rsid w:val="00C120C7"/>
    <w:rsid w:val="00C126E1"/>
    <w:rsid w:val="00C1363E"/>
    <w:rsid w:val="00C136ED"/>
    <w:rsid w:val="00C13ADD"/>
    <w:rsid w:val="00C142D6"/>
    <w:rsid w:val="00C15E88"/>
    <w:rsid w:val="00C17841"/>
    <w:rsid w:val="00C22AD4"/>
    <w:rsid w:val="00C25754"/>
    <w:rsid w:val="00C27878"/>
    <w:rsid w:val="00C326AA"/>
    <w:rsid w:val="00C41DEC"/>
    <w:rsid w:val="00C434AE"/>
    <w:rsid w:val="00C46841"/>
    <w:rsid w:val="00C47DFD"/>
    <w:rsid w:val="00C56C9F"/>
    <w:rsid w:val="00C630EA"/>
    <w:rsid w:val="00C648EB"/>
    <w:rsid w:val="00C670DD"/>
    <w:rsid w:val="00C766B2"/>
    <w:rsid w:val="00C77CB8"/>
    <w:rsid w:val="00C82948"/>
    <w:rsid w:val="00C901D5"/>
    <w:rsid w:val="00C91EE5"/>
    <w:rsid w:val="00C93C77"/>
    <w:rsid w:val="00C953AF"/>
    <w:rsid w:val="00C967A9"/>
    <w:rsid w:val="00CB048F"/>
    <w:rsid w:val="00CC01E9"/>
    <w:rsid w:val="00CC3FCA"/>
    <w:rsid w:val="00CE1DC2"/>
    <w:rsid w:val="00CF0298"/>
    <w:rsid w:val="00CF450F"/>
    <w:rsid w:val="00D02AA4"/>
    <w:rsid w:val="00D04559"/>
    <w:rsid w:val="00D06E70"/>
    <w:rsid w:val="00D112C2"/>
    <w:rsid w:val="00D12E79"/>
    <w:rsid w:val="00D177AF"/>
    <w:rsid w:val="00D21381"/>
    <w:rsid w:val="00D272CD"/>
    <w:rsid w:val="00D3111E"/>
    <w:rsid w:val="00D3374B"/>
    <w:rsid w:val="00D3391C"/>
    <w:rsid w:val="00D3427E"/>
    <w:rsid w:val="00D3454C"/>
    <w:rsid w:val="00D4722C"/>
    <w:rsid w:val="00D47492"/>
    <w:rsid w:val="00D53792"/>
    <w:rsid w:val="00D574A9"/>
    <w:rsid w:val="00D61288"/>
    <w:rsid w:val="00D613C5"/>
    <w:rsid w:val="00D622E6"/>
    <w:rsid w:val="00D6257B"/>
    <w:rsid w:val="00D65428"/>
    <w:rsid w:val="00D7190C"/>
    <w:rsid w:val="00D7253A"/>
    <w:rsid w:val="00D75A31"/>
    <w:rsid w:val="00D85F69"/>
    <w:rsid w:val="00D87173"/>
    <w:rsid w:val="00D95133"/>
    <w:rsid w:val="00DA2B3C"/>
    <w:rsid w:val="00DC1E60"/>
    <w:rsid w:val="00DC2531"/>
    <w:rsid w:val="00DC3696"/>
    <w:rsid w:val="00DC373F"/>
    <w:rsid w:val="00DC4139"/>
    <w:rsid w:val="00DD2348"/>
    <w:rsid w:val="00DD4812"/>
    <w:rsid w:val="00DE5379"/>
    <w:rsid w:val="00DE697C"/>
    <w:rsid w:val="00DE71BF"/>
    <w:rsid w:val="00DE7A99"/>
    <w:rsid w:val="00DF7689"/>
    <w:rsid w:val="00E00533"/>
    <w:rsid w:val="00E01F6A"/>
    <w:rsid w:val="00E03EE1"/>
    <w:rsid w:val="00E044DB"/>
    <w:rsid w:val="00E05B09"/>
    <w:rsid w:val="00E225A1"/>
    <w:rsid w:val="00E33BB0"/>
    <w:rsid w:val="00E45207"/>
    <w:rsid w:val="00E462E0"/>
    <w:rsid w:val="00E46FEC"/>
    <w:rsid w:val="00E5341B"/>
    <w:rsid w:val="00E53731"/>
    <w:rsid w:val="00E64C77"/>
    <w:rsid w:val="00E6793C"/>
    <w:rsid w:val="00E729E7"/>
    <w:rsid w:val="00E83539"/>
    <w:rsid w:val="00E83616"/>
    <w:rsid w:val="00E83791"/>
    <w:rsid w:val="00E854C2"/>
    <w:rsid w:val="00E90A63"/>
    <w:rsid w:val="00E94F87"/>
    <w:rsid w:val="00EA2CF8"/>
    <w:rsid w:val="00EA3E9E"/>
    <w:rsid w:val="00EB7912"/>
    <w:rsid w:val="00EB7BB7"/>
    <w:rsid w:val="00EC28BA"/>
    <w:rsid w:val="00EC323D"/>
    <w:rsid w:val="00EC326A"/>
    <w:rsid w:val="00ED7ED2"/>
    <w:rsid w:val="00EE0EC8"/>
    <w:rsid w:val="00EE65AF"/>
    <w:rsid w:val="00EE7768"/>
    <w:rsid w:val="00EF2E57"/>
    <w:rsid w:val="00EF566D"/>
    <w:rsid w:val="00F0762F"/>
    <w:rsid w:val="00F101A8"/>
    <w:rsid w:val="00F15F1B"/>
    <w:rsid w:val="00F2251D"/>
    <w:rsid w:val="00F234FC"/>
    <w:rsid w:val="00F261E3"/>
    <w:rsid w:val="00F426FD"/>
    <w:rsid w:val="00F44B34"/>
    <w:rsid w:val="00F45F2D"/>
    <w:rsid w:val="00F461F1"/>
    <w:rsid w:val="00F543CD"/>
    <w:rsid w:val="00F61668"/>
    <w:rsid w:val="00F64CF6"/>
    <w:rsid w:val="00F658A4"/>
    <w:rsid w:val="00F677AB"/>
    <w:rsid w:val="00F73DE2"/>
    <w:rsid w:val="00F7721F"/>
    <w:rsid w:val="00F7742B"/>
    <w:rsid w:val="00F8229F"/>
    <w:rsid w:val="00F822A4"/>
    <w:rsid w:val="00F93093"/>
    <w:rsid w:val="00F95B5A"/>
    <w:rsid w:val="00FA0CBD"/>
    <w:rsid w:val="00FA34BE"/>
    <w:rsid w:val="00FA6B7B"/>
    <w:rsid w:val="00FA7418"/>
    <w:rsid w:val="00FB45A3"/>
    <w:rsid w:val="00FC6D2B"/>
    <w:rsid w:val="00FD60A7"/>
    <w:rsid w:val="00FE18FE"/>
    <w:rsid w:val="00FE31D6"/>
    <w:rsid w:val="00FF0CCD"/>
    <w:rsid w:val="00FF22F8"/>
    <w:rsid w:val="01B3413E"/>
    <w:rsid w:val="26EB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BE1CF26"/>
  <w15:docId w15:val="{324788AB-3A80-4D0D-810D-11E53AE3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rPr>
      <w:b/>
      <w:bCs/>
      <w:kern w:val="44"/>
      <w:sz w:val="44"/>
      <w:szCs w:val="4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rsid w:val="00522E29"/>
    <w:pPr>
      <w:ind w:firstLineChars="200" w:firstLine="420"/>
    </w:pPr>
  </w:style>
  <w:style w:type="character" w:styleId="a8">
    <w:name w:val="annotation reference"/>
    <w:basedOn w:val="a0"/>
    <w:semiHidden/>
    <w:unhideWhenUsed/>
    <w:rsid w:val="00A40EF3"/>
    <w:rPr>
      <w:sz w:val="21"/>
      <w:szCs w:val="21"/>
    </w:rPr>
  </w:style>
  <w:style w:type="paragraph" w:styleId="a9">
    <w:name w:val="annotation text"/>
    <w:basedOn w:val="a"/>
    <w:link w:val="aa"/>
    <w:semiHidden/>
    <w:unhideWhenUsed/>
    <w:rsid w:val="00A40EF3"/>
    <w:pPr>
      <w:jc w:val="left"/>
    </w:pPr>
  </w:style>
  <w:style w:type="character" w:customStyle="1" w:styleId="aa">
    <w:name w:val="批注文字 字符"/>
    <w:basedOn w:val="a0"/>
    <w:link w:val="a9"/>
    <w:semiHidden/>
    <w:rsid w:val="00A40EF3"/>
    <w:rPr>
      <w:rFonts w:ascii="Calibri" w:hAnsi="Calibri" w:cs="黑体"/>
      <w:kern w:val="2"/>
      <w:sz w:val="21"/>
      <w:szCs w:val="22"/>
    </w:rPr>
  </w:style>
  <w:style w:type="paragraph" w:styleId="ab">
    <w:name w:val="Balloon Text"/>
    <w:basedOn w:val="a"/>
    <w:link w:val="ac"/>
    <w:semiHidden/>
    <w:unhideWhenUsed/>
    <w:rsid w:val="00A40EF3"/>
    <w:rPr>
      <w:sz w:val="18"/>
      <w:szCs w:val="18"/>
    </w:rPr>
  </w:style>
  <w:style w:type="character" w:customStyle="1" w:styleId="ac">
    <w:name w:val="批注框文本 字符"/>
    <w:basedOn w:val="a0"/>
    <w:link w:val="ab"/>
    <w:semiHidden/>
    <w:rsid w:val="00A40EF3"/>
    <w:rPr>
      <w:rFonts w:ascii="Calibri" w:hAnsi="Calibri" w:cs="黑体"/>
      <w:kern w:val="2"/>
      <w:sz w:val="18"/>
      <w:szCs w:val="18"/>
    </w:rPr>
  </w:style>
  <w:style w:type="character" w:styleId="ad">
    <w:name w:val="Hyperlink"/>
    <w:basedOn w:val="a0"/>
    <w:unhideWhenUsed/>
    <w:rsid w:val="00681084"/>
    <w:rPr>
      <w:color w:val="0000FF" w:themeColor="hyperlink"/>
      <w:u w:val="single"/>
    </w:rPr>
  </w:style>
  <w:style w:type="paragraph" w:styleId="ae">
    <w:name w:val="Normal (Web)"/>
    <w:basedOn w:val="a"/>
    <w:uiPriority w:val="99"/>
    <w:unhideWhenUsed/>
    <w:rsid w:val="00AC5118"/>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9"/>
    <w:next w:val="a9"/>
    <w:link w:val="af0"/>
    <w:semiHidden/>
    <w:unhideWhenUsed/>
    <w:rsid w:val="00E5341B"/>
    <w:rPr>
      <w:b/>
      <w:bCs/>
    </w:rPr>
  </w:style>
  <w:style w:type="character" w:customStyle="1" w:styleId="af0">
    <w:name w:val="批注主题 字符"/>
    <w:basedOn w:val="aa"/>
    <w:link w:val="af"/>
    <w:semiHidden/>
    <w:rsid w:val="00E5341B"/>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70802">
      <w:bodyDiv w:val="1"/>
      <w:marLeft w:val="0"/>
      <w:marRight w:val="0"/>
      <w:marTop w:val="0"/>
      <w:marBottom w:val="0"/>
      <w:divBdr>
        <w:top w:val="none" w:sz="0" w:space="0" w:color="auto"/>
        <w:left w:val="none" w:sz="0" w:space="0" w:color="auto"/>
        <w:bottom w:val="none" w:sz="0" w:space="0" w:color="auto"/>
        <w:right w:val="none" w:sz="0" w:space="0" w:color="auto"/>
      </w:divBdr>
      <w:divsChild>
        <w:div w:id="1560163130">
          <w:marLeft w:val="0"/>
          <w:marRight w:val="0"/>
          <w:marTop w:val="0"/>
          <w:marBottom w:val="0"/>
          <w:divBdr>
            <w:top w:val="none" w:sz="0" w:space="0" w:color="auto"/>
            <w:left w:val="none" w:sz="0" w:space="0" w:color="auto"/>
            <w:bottom w:val="none" w:sz="0" w:space="0" w:color="auto"/>
            <w:right w:val="none" w:sz="0" w:space="0" w:color="auto"/>
          </w:divBdr>
        </w:div>
      </w:divsChild>
    </w:div>
    <w:div w:id="1580552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nae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60DCC-EFA1-44EB-AB86-6874701E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168</Words>
  <Characters>964</Characters>
  <Application>Microsoft Office Word</Application>
  <DocSecurity>0</DocSecurity>
  <Lines>8</Lines>
  <Paragraphs>2</Paragraphs>
  <ScaleCrop>false</ScaleCrop>
  <Company>Microsoft</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关于请求配合排查和解决浑南校区图书馆负一层临时机房进水现象的函</dc:title>
  <dc:creator>WangYu</dc:creator>
  <cp:lastModifiedBy>王 宇</cp:lastModifiedBy>
  <cp:revision>187</cp:revision>
  <cp:lastPrinted>2015-08-11T07:18:00Z</cp:lastPrinted>
  <dcterms:created xsi:type="dcterms:W3CDTF">2019-05-28T00:26:00Z</dcterms:created>
  <dcterms:modified xsi:type="dcterms:W3CDTF">2019-10-31T20:00:00Z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